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554D7F" w14:textId="77777777" w:rsidR="00F67399" w:rsidRDefault="00F67399" w:rsidP="00F67399">
      <w:pPr>
        <w:pStyle w:val="Default"/>
        <w:spacing w:after="120"/>
        <w:ind w:left="4956"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B2690D">
        <w:rPr>
          <w:rFonts w:asciiTheme="minorHAnsi" w:hAnsiTheme="minorHAnsi" w:cstheme="minorHAnsi"/>
          <w:color w:val="auto"/>
          <w:sz w:val="22"/>
          <w:szCs w:val="22"/>
        </w:rPr>
        <w:t xml:space="preserve">Załącznik nr </w:t>
      </w:r>
      <w:r>
        <w:rPr>
          <w:rFonts w:asciiTheme="minorHAnsi" w:hAnsiTheme="minorHAnsi" w:cstheme="minorHAnsi"/>
          <w:color w:val="auto"/>
          <w:sz w:val="22"/>
          <w:szCs w:val="22"/>
        </w:rPr>
        <w:t>6</w:t>
      </w:r>
      <w:r w:rsidRPr="00B2690D">
        <w:rPr>
          <w:rFonts w:asciiTheme="minorHAnsi" w:hAnsiTheme="minorHAnsi" w:cstheme="minorHAnsi"/>
          <w:color w:val="auto"/>
          <w:sz w:val="22"/>
          <w:szCs w:val="22"/>
        </w:rPr>
        <w:t xml:space="preserve"> - informacja RODO</w:t>
      </w:r>
    </w:p>
    <w:p w14:paraId="5046AC33" w14:textId="121AC2E2" w:rsidR="00F67399" w:rsidRDefault="00F67399" w:rsidP="00F67399">
      <w:pPr>
        <w:tabs>
          <w:tab w:val="left" w:pos="2977"/>
        </w:tabs>
        <w:spacing w:before="280"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INFORMACJA </w:t>
      </w:r>
    </w:p>
    <w:p w14:paraId="42490262" w14:textId="25907304" w:rsidR="00F67399" w:rsidRDefault="00F67399" w:rsidP="00F67399">
      <w:pPr>
        <w:pStyle w:val="NormalnyWeb"/>
        <w:spacing w:before="119" w:after="11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Administratorem Państwa danych osobowych jest </w:t>
      </w:r>
      <w:r w:rsidR="0098035D">
        <w:rPr>
          <w:rFonts w:ascii="Arial" w:hAnsi="Arial" w:cs="Arial"/>
          <w:sz w:val="20"/>
          <w:szCs w:val="20"/>
        </w:rPr>
        <w:t xml:space="preserve">Izba </w:t>
      </w:r>
      <w:proofErr w:type="spellStart"/>
      <w:r w:rsidR="0098035D">
        <w:rPr>
          <w:rFonts w:ascii="Arial" w:hAnsi="Arial" w:cs="Arial"/>
          <w:sz w:val="20"/>
          <w:szCs w:val="20"/>
        </w:rPr>
        <w:t>Rzemieslnicza</w:t>
      </w:r>
      <w:proofErr w:type="spellEnd"/>
      <w:r>
        <w:rPr>
          <w:rFonts w:ascii="Arial" w:hAnsi="Arial" w:cs="Arial"/>
          <w:sz w:val="20"/>
          <w:szCs w:val="20"/>
        </w:rPr>
        <w:t>, która jest odpowiedzialna za zapewnienie bezpieczeństwa Państwa danych osobowych i wykorzystywanie tych danych zgodnie z obowiązującymi przepisami prawa.</w:t>
      </w:r>
    </w:p>
    <w:p w14:paraId="05ED4BFC" w14:textId="77777777" w:rsidR="00F67399" w:rsidRDefault="00F67399" w:rsidP="00F67399">
      <w:pPr>
        <w:pStyle w:val="NormalnyWeb"/>
        <w:spacing w:before="119" w:after="11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związku z art.13 i 14 Rozporządzenia Parlamentu Europejskiego i Rady (UE) 2016/679 informujemy, że dane przetwarzane są w następujących celach:</w:t>
      </w:r>
    </w:p>
    <w:p w14:paraId="7B88C8FA" w14:textId="77777777" w:rsidR="00F67399" w:rsidRDefault="00F67399" w:rsidP="00F67399">
      <w:pPr>
        <w:pStyle w:val="NormalnyWeb"/>
        <w:numPr>
          <w:ilvl w:val="0"/>
          <w:numId w:val="1"/>
        </w:numPr>
        <w:spacing w:before="3" w:after="3"/>
        <w:jc w:val="both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wypełnienia obowiązków wynikających z zawartej umowy </w:t>
      </w:r>
      <w:proofErr w:type="spellStart"/>
      <w:r>
        <w:rPr>
          <w:rFonts w:ascii="Arial" w:hAnsi="Arial" w:cs="Arial"/>
          <w:sz w:val="20"/>
          <w:szCs w:val="20"/>
        </w:rPr>
        <w:t>cywilno</w:t>
      </w:r>
      <w:proofErr w:type="spellEnd"/>
      <w:r>
        <w:rPr>
          <w:rFonts w:ascii="Arial" w:hAnsi="Arial" w:cs="Arial"/>
          <w:sz w:val="20"/>
          <w:szCs w:val="20"/>
        </w:rPr>
        <w:t xml:space="preserve"> - prawnej ze Spółką, lub do podjęcia działań przed zawarciem umowy; </w:t>
      </w:r>
      <w:r>
        <w:rPr>
          <w:rFonts w:ascii="Arial" w:hAnsi="Arial" w:cs="Arial"/>
          <w:bCs/>
          <w:sz w:val="20"/>
          <w:szCs w:val="20"/>
        </w:rPr>
        <w:t xml:space="preserve">w celach prowadzenia rozliczeń finansowych </w:t>
      </w:r>
      <w:r>
        <w:rPr>
          <w:rFonts w:ascii="Arial" w:hAnsi="Arial" w:cs="Arial"/>
          <w:bCs/>
          <w:sz w:val="20"/>
          <w:szCs w:val="20"/>
        </w:rPr>
        <w:br/>
        <w:t>i dokumentacji finansowej.</w:t>
      </w:r>
    </w:p>
    <w:p w14:paraId="49931522" w14:textId="77777777" w:rsidR="00F67399" w:rsidRDefault="00F67399" w:rsidP="00F67399">
      <w:pPr>
        <w:pStyle w:val="NormalnyWeb"/>
        <w:ind w:left="799"/>
        <w:jc w:val="both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 xml:space="preserve">Podstawa prawna: Art 6 ust 1 lit. b i c RODO w związku z Ustawą z dnia 29.09.1994 r. </w:t>
      </w:r>
      <w:r>
        <w:rPr>
          <w:rFonts w:ascii="Arial" w:hAnsi="Arial" w:cs="Arial"/>
          <w:bCs/>
          <w:i/>
          <w:iCs/>
          <w:sz w:val="20"/>
          <w:szCs w:val="20"/>
        </w:rPr>
        <w:br/>
        <w:t>o rachunkowości oraz Ustawy z dnia 23.04.1964 r. Kodeks Cywilny.</w:t>
      </w:r>
    </w:p>
    <w:p w14:paraId="2A9E8C00" w14:textId="77777777" w:rsidR="00F67399" w:rsidRDefault="00F67399" w:rsidP="00F67399">
      <w:pPr>
        <w:pStyle w:val="NormalnyWeb"/>
        <w:ind w:left="799"/>
        <w:jc w:val="both"/>
        <w:rPr>
          <w:rFonts w:ascii="Arial" w:hAnsi="Arial" w:cs="Arial"/>
          <w:bCs/>
          <w:i/>
          <w:iCs/>
          <w:sz w:val="20"/>
          <w:szCs w:val="20"/>
        </w:rPr>
      </w:pPr>
    </w:p>
    <w:p w14:paraId="1F6D9CE4" w14:textId="77777777" w:rsidR="00F67399" w:rsidRDefault="00F67399" w:rsidP="00F67399">
      <w:pPr>
        <w:pStyle w:val="NormalnyWeb"/>
        <w:numPr>
          <w:ilvl w:val="0"/>
          <w:numId w:val="1"/>
        </w:numPr>
        <w:jc w:val="both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w celach związanych z realizacją umowy, w tym w szczególności zapewnienia współpracy </w:t>
      </w:r>
      <w:r>
        <w:rPr>
          <w:rFonts w:ascii="Arial" w:hAnsi="Arial" w:cs="Arial"/>
          <w:bCs/>
          <w:sz w:val="20"/>
          <w:szCs w:val="20"/>
        </w:rPr>
        <w:br/>
        <w:t>i komunikacji wewnętrznej i zewnętrznej.</w:t>
      </w:r>
    </w:p>
    <w:p w14:paraId="4B2895D8" w14:textId="77777777" w:rsidR="00F67399" w:rsidRDefault="00F67399" w:rsidP="00F67399">
      <w:pPr>
        <w:pStyle w:val="NormalnyWeb"/>
        <w:ind w:left="799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 xml:space="preserve">Podstawa prawna: Art 6 ust 1 </w:t>
      </w:r>
      <w:proofErr w:type="spellStart"/>
      <w:r>
        <w:rPr>
          <w:rFonts w:ascii="Arial" w:hAnsi="Arial" w:cs="Arial"/>
          <w:bCs/>
          <w:i/>
          <w:iCs/>
          <w:sz w:val="20"/>
          <w:szCs w:val="20"/>
        </w:rPr>
        <w:t>lit.f</w:t>
      </w:r>
      <w:proofErr w:type="spellEnd"/>
      <w:r>
        <w:rPr>
          <w:rFonts w:ascii="Arial" w:hAnsi="Arial" w:cs="Arial"/>
          <w:bCs/>
          <w:i/>
          <w:iCs/>
          <w:sz w:val="20"/>
          <w:szCs w:val="20"/>
        </w:rPr>
        <w:t xml:space="preserve"> jako tzw. prawnie uzasadniony interes Administratora. </w:t>
      </w:r>
    </w:p>
    <w:p w14:paraId="6F095017" w14:textId="77777777" w:rsidR="00F67399" w:rsidRDefault="00F67399" w:rsidP="00F67399">
      <w:pPr>
        <w:pStyle w:val="NormalnyWeb"/>
        <w:ind w:left="799"/>
        <w:jc w:val="both"/>
        <w:rPr>
          <w:rFonts w:ascii="Arial" w:hAnsi="Arial" w:cs="Arial"/>
          <w:bCs/>
          <w:sz w:val="20"/>
          <w:szCs w:val="20"/>
        </w:rPr>
      </w:pPr>
    </w:p>
    <w:p w14:paraId="53526D47" w14:textId="77777777" w:rsidR="00F67399" w:rsidRDefault="00F67399" w:rsidP="00F67399">
      <w:pPr>
        <w:pStyle w:val="NormalnyWeb"/>
        <w:numPr>
          <w:ilvl w:val="0"/>
          <w:numId w:val="1"/>
        </w:numPr>
        <w:jc w:val="both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celu dopełnienia obowiązków archiwalnych. </w:t>
      </w:r>
    </w:p>
    <w:p w14:paraId="1C371E6D" w14:textId="77777777" w:rsidR="00F67399" w:rsidRDefault="00F67399" w:rsidP="00F67399">
      <w:pPr>
        <w:pStyle w:val="NormalnyWeb"/>
        <w:ind w:left="799"/>
        <w:jc w:val="both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 xml:space="preserve">Podstawa prawna: Art 6 ust 1 lit. c  w związku z Ustawą z dnia 29.09.1994 r. </w:t>
      </w:r>
      <w:r>
        <w:rPr>
          <w:rFonts w:ascii="Arial" w:hAnsi="Arial" w:cs="Arial"/>
          <w:bCs/>
          <w:i/>
          <w:iCs/>
          <w:sz w:val="20"/>
          <w:szCs w:val="20"/>
        </w:rPr>
        <w:br/>
        <w:t>o rachunkowości, U</w:t>
      </w:r>
      <w:r>
        <w:rPr>
          <w:rFonts w:ascii="Arial" w:hAnsi="Arial" w:cs="Arial"/>
          <w:i/>
          <w:iCs/>
          <w:sz w:val="20"/>
          <w:szCs w:val="20"/>
        </w:rPr>
        <w:t>stawą z dnia 29.08.1997 r. Ordynacja podatkowa.</w:t>
      </w:r>
    </w:p>
    <w:p w14:paraId="09970914" w14:textId="77777777" w:rsidR="00F67399" w:rsidRDefault="00F67399" w:rsidP="00F67399">
      <w:pPr>
        <w:pStyle w:val="NormalnyWeb"/>
        <w:ind w:left="799"/>
        <w:jc w:val="both"/>
        <w:rPr>
          <w:rFonts w:ascii="Arial" w:hAnsi="Arial" w:cs="Arial"/>
          <w:bCs/>
          <w:i/>
          <w:iCs/>
          <w:sz w:val="20"/>
          <w:szCs w:val="20"/>
        </w:rPr>
      </w:pPr>
    </w:p>
    <w:p w14:paraId="0243F0B4" w14:textId="77777777" w:rsidR="00F67399" w:rsidRDefault="00F67399" w:rsidP="00F67399">
      <w:pPr>
        <w:pStyle w:val="NormalnyWeb"/>
        <w:numPr>
          <w:ilvl w:val="0"/>
          <w:numId w:val="1"/>
        </w:numPr>
        <w:jc w:val="both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 celu ustalenia, dochodzenia roszczeń, obrony przed roszczeniami.</w:t>
      </w:r>
    </w:p>
    <w:p w14:paraId="0375D1DB" w14:textId="77777777" w:rsidR="00F67399" w:rsidRDefault="00F67399" w:rsidP="00F67399">
      <w:pPr>
        <w:pStyle w:val="NormalnyWeb"/>
        <w:ind w:left="799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>Podstawa prawna: art 6 ust 1 lit. f jako tzw. prawnie uzasadniony interes Administratora.</w:t>
      </w:r>
    </w:p>
    <w:p w14:paraId="5A007555" w14:textId="77777777" w:rsidR="00F67399" w:rsidRDefault="00F67399" w:rsidP="00F67399">
      <w:pPr>
        <w:pStyle w:val="NormalnyWeb"/>
        <w:spacing w:before="119" w:after="11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Podanie przez Państwo danych osobowych tj. danych osobowych osób reprezentujących, realizujących umowę, podwykonawców, pełnomocników, innych osób wskazanych przez Państwa jest niezbędne do zawarcia i realizacji umowy cywilno-prawnej, odmowa skutkuje brakiem możliwości zawarcia umowy. W przypadku gdy przetwarzanie oparte jest na prawnie uzasadnionym interesie administratora, odmowa może utrudnić realizacje umowy, zadania lub obowiązków służbowych.</w:t>
      </w:r>
    </w:p>
    <w:p w14:paraId="5EA2263E" w14:textId="77777777" w:rsidR="00F67399" w:rsidRDefault="00F67399" w:rsidP="00F67399">
      <w:pPr>
        <w:pStyle w:val="NormalnyWeb"/>
        <w:spacing w:before="119" w:after="119"/>
        <w:jc w:val="both"/>
        <w:rPr>
          <w:rFonts w:ascii="Arial" w:eastAsia="Arial Narrow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Informujemy, że dane będą udostępniane podmiotom uprawnionym na mocy przepisów prawa oraz podmiotom przetwarzającym dane w imieniu Spółki. Dane nie będą przekazywane do państwa trzeciego lub organizacji międzynarodowej. Dane nie będą podlegały zautomatyzowanemu podejmowaniu decyzji, w tym profilowaniu.</w:t>
      </w:r>
    </w:p>
    <w:p w14:paraId="0DA20A6B" w14:textId="77777777" w:rsidR="00F67399" w:rsidRDefault="00F67399" w:rsidP="00F67399">
      <w:pPr>
        <w:pStyle w:val="NormalnyWeb"/>
        <w:spacing w:line="0" w:lineRule="atLeast"/>
        <w:ind w:firstLine="283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Arial Narrow" w:hAnsi="Arial" w:cs="Arial"/>
          <w:b/>
          <w:bCs/>
          <w:sz w:val="20"/>
          <w:szCs w:val="20"/>
        </w:rPr>
        <w:t>Informujemy,</w:t>
      </w:r>
      <w:r>
        <w:rPr>
          <w:rFonts w:ascii="Arial" w:hAnsi="Arial" w:cs="Arial"/>
          <w:b/>
          <w:bCs/>
          <w:sz w:val="20"/>
          <w:szCs w:val="20"/>
        </w:rPr>
        <w:t xml:space="preserve"> iż mają Państwo prawo do:</w:t>
      </w:r>
    </w:p>
    <w:p w14:paraId="1C7661F2" w14:textId="77777777" w:rsidR="00F67399" w:rsidRDefault="00F67399" w:rsidP="00F67399">
      <w:pPr>
        <w:pStyle w:val="NormalnyWeb"/>
        <w:numPr>
          <w:ilvl w:val="0"/>
          <w:numId w:val="2"/>
        </w:numPr>
        <w:spacing w:line="0" w:lineRule="atLeast"/>
        <w:ind w:left="0" w:firstLine="283"/>
        <w:jc w:val="both"/>
        <w:rPr>
          <w:rFonts w:ascii="Arial" w:eastAsia="Arial Narrow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dostępu do treści swoich danych, ich sprostowania, usunięcia, ograniczenia przetwarzania lub przeniesienia danych osobowych, wniesienia sprzeciwu, prawo do przenoszenia danych;</w:t>
      </w:r>
    </w:p>
    <w:p w14:paraId="049847CD" w14:textId="77777777" w:rsidR="00F67399" w:rsidRDefault="00F67399" w:rsidP="00F67399">
      <w:pPr>
        <w:pStyle w:val="NormalnyWeb"/>
        <w:numPr>
          <w:ilvl w:val="0"/>
          <w:numId w:val="2"/>
        </w:numPr>
        <w:spacing w:line="0" w:lineRule="atLeast"/>
        <w:ind w:left="0" w:firstLine="283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Arial Narrow" w:hAnsi="Arial" w:cs="Arial"/>
          <w:sz w:val="20"/>
          <w:szCs w:val="20"/>
        </w:rPr>
        <w:t>cofnięcia zgody w dowolnym momencie, bez wpływu na zgodność przetwarzania, którego dokonano przed jej cofnięciem,</w:t>
      </w:r>
    </w:p>
    <w:p w14:paraId="61073081" w14:textId="77777777" w:rsidR="00F67399" w:rsidRDefault="00F67399" w:rsidP="00F67399">
      <w:pPr>
        <w:pStyle w:val="NormalnyWeb"/>
        <w:numPr>
          <w:ilvl w:val="0"/>
          <w:numId w:val="2"/>
        </w:numPr>
        <w:spacing w:line="0" w:lineRule="atLeast"/>
        <w:ind w:left="0" w:firstLine="283"/>
        <w:jc w:val="both"/>
        <w:rPr>
          <w:rStyle w:val="Domylnaczcionkaakapitu2"/>
          <w:rFonts w:eastAsia="Arial Narrow"/>
          <w:color w:val="000000"/>
          <w:shd w:val="clear" w:color="auto" w:fill="FFFFFF"/>
          <w:lang w:eastAsia="hi-IN"/>
        </w:rPr>
      </w:pPr>
      <w:r>
        <w:rPr>
          <w:rFonts w:ascii="Arial" w:hAnsi="Arial" w:cs="Arial"/>
          <w:sz w:val="20"/>
          <w:szCs w:val="20"/>
        </w:rPr>
        <w:t>wniesienia skargi do organu nadzorczego na przetwarzanie danych osobowych czyli Prezesa Urzędu Ochrony Danych Osobowych w Warszawie;</w:t>
      </w:r>
    </w:p>
    <w:p w14:paraId="40F0AE6F" w14:textId="502C23DE" w:rsidR="00E84371" w:rsidRDefault="00F67399" w:rsidP="00F67399">
      <w:pPr>
        <w:pStyle w:val="NormalnyWeb"/>
        <w:spacing w:before="280"/>
        <w:jc w:val="both"/>
        <w:rPr>
          <w:rStyle w:val="Domylnaczcionkaakapitu2"/>
          <w:rFonts w:ascii="Arial" w:eastAsia="Arial Narrow" w:hAnsi="Arial" w:cs="Arial"/>
          <w:color w:val="000000"/>
          <w:sz w:val="20"/>
          <w:szCs w:val="20"/>
          <w:shd w:val="clear" w:color="auto" w:fill="FFFFFF"/>
          <w:lang w:eastAsia="hi-IN"/>
        </w:rPr>
      </w:pPr>
      <w:r>
        <w:rPr>
          <w:rStyle w:val="Domylnaczcionkaakapitu2"/>
          <w:rFonts w:ascii="Arial" w:eastAsia="Arial Narrow" w:hAnsi="Arial" w:cs="Arial"/>
          <w:color w:val="000000"/>
          <w:sz w:val="20"/>
          <w:szCs w:val="20"/>
          <w:shd w:val="clear" w:color="auto" w:fill="FFFFFF"/>
          <w:lang w:eastAsia="hi-IN"/>
        </w:rPr>
        <w:t xml:space="preserve">We wszystkich sprawach dotyczących przetwarzania danych osobowych oraz korzystania </w:t>
      </w:r>
      <w:r>
        <w:rPr>
          <w:rFonts w:ascii="Arial" w:eastAsia="Arial Narrow" w:hAnsi="Arial" w:cs="Arial"/>
          <w:color w:val="000000"/>
          <w:sz w:val="20"/>
          <w:szCs w:val="20"/>
          <w:shd w:val="clear" w:color="auto" w:fill="FFFFFF"/>
          <w:lang w:eastAsia="hi-IN"/>
        </w:rPr>
        <w:br/>
      </w:r>
      <w:r>
        <w:rPr>
          <w:rStyle w:val="Domylnaczcionkaakapitu2"/>
          <w:rFonts w:ascii="Arial" w:eastAsia="Arial Narrow" w:hAnsi="Arial" w:cs="Arial"/>
          <w:color w:val="000000"/>
          <w:sz w:val="20"/>
          <w:szCs w:val="20"/>
          <w:shd w:val="clear" w:color="auto" w:fill="FFFFFF"/>
          <w:lang w:eastAsia="hi-IN"/>
        </w:rPr>
        <w:t xml:space="preserve">z praw związanych z przetwarzaniem danych prosimy kontaktować się z Administratorem lub z Inspektorem Ochrony Danych mailowo: </w:t>
      </w:r>
      <w:hyperlink r:id="rId8" w:history="1">
        <w:r w:rsidR="0098035D" w:rsidRPr="00D147F3">
          <w:rPr>
            <w:rStyle w:val="Hipercze"/>
          </w:rPr>
          <w:t>piinaax33@gmail.com</w:t>
        </w:r>
      </w:hyperlink>
      <w:r w:rsidR="0098035D">
        <w:t xml:space="preserve"> </w:t>
      </w:r>
      <w:r w:rsidR="0098035D">
        <w:rPr>
          <w:rStyle w:val="Domylnaczcionkaakapitu2"/>
          <w:rFonts w:ascii="Arial" w:eastAsia="Arial Narrow" w:hAnsi="Arial" w:cs="Arial"/>
          <w:color w:val="000000"/>
          <w:sz w:val="20"/>
          <w:szCs w:val="20"/>
          <w:shd w:val="clear" w:color="auto" w:fill="FFFFFF"/>
          <w:lang w:eastAsia="hi-IN"/>
        </w:rPr>
        <w:t>lu</w:t>
      </w:r>
      <w:r>
        <w:rPr>
          <w:rStyle w:val="Domylnaczcionkaakapitu2"/>
          <w:rFonts w:ascii="Arial" w:eastAsia="Arial Narrow" w:hAnsi="Arial" w:cs="Arial"/>
          <w:color w:val="000000"/>
          <w:sz w:val="20"/>
          <w:szCs w:val="20"/>
          <w:shd w:val="clear" w:color="auto" w:fill="FFFFFF"/>
          <w:lang w:eastAsia="hi-IN"/>
        </w:rPr>
        <w:t xml:space="preserve">b w siedzibie </w:t>
      </w:r>
      <w:r w:rsidR="0098035D">
        <w:rPr>
          <w:rStyle w:val="Domylnaczcionkaakapitu2"/>
          <w:rFonts w:ascii="Arial" w:eastAsia="Arial Narrow" w:hAnsi="Arial" w:cs="Arial"/>
          <w:color w:val="000000"/>
          <w:sz w:val="20"/>
          <w:szCs w:val="20"/>
          <w:shd w:val="clear" w:color="auto" w:fill="FFFFFF"/>
          <w:lang w:eastAsia="hi-IN"/>
        </w:rPr>
        <w:t>Izby Rzemieślniczej ul. 3-go Maja 18</w:t>
      </w:r>
      <w:r>
        <w:rPr>
          <w:rStyle w:val="Domylnaczcionkaakapitu2"/>
          <w:rFonts w:ascii="Arial" w:eastAsia="Arial Narrow" w:hAnsi="Arial" w:cs="Arial"/>
          <w:color w:val="000000"/>
          <w:sz w:val="20"/>
          <w:szCs w:val="20"/>
          <w:shd w:val="clear" w:color="auto" w:fill="FFFFFF"/>
          <w:lang w:eastAsia="hi-IN"/>
        </w:rPr>
        <w:t xml:space="preserve">, </w:t>
      </w:r>
      <w:r w:rsidRPr="00F67399">
        <w:rPr>
          <w:rStyle w:val="Domylnaczcionkaakapitu2"/>
          <w:rFonts w:ascii="Arial" w:eastAsia="Arial Narrow" w:hAnsi="Arial" w:cs="Arial"/>
          <w:color w:val="000000"/>
          <w:sz w:val="20"/>
          <w:szCs w:val="20"/>
          <w:shd w:val="clear" w:color="auto" w:fill="FFFFFF"/>
          <w:lang w:eastAsia="hi-IN"/>
        </w:rPr>
        <w:t>44-</w:t>
      </w:r>
      <w:r w:rsidR="00B63207">
        <w:rPr>
          <w:rStyle w:val="Domylnaczcionkaakapitu2"/>
          <w:rFonts w:ascii="Arial" w:eastAsia="Arial Narrow" w:hAnsi="Arial" w:cs="Arial"/>
          <w:color w:val="000000"/>
          <w:sz w:val="20"/>
          <w:szCs w:val="20"/>
          <w:shd w:val="clear" w:color="auto" w:fill="FFFFFF"/>
          <w:lang w:eastAsia="hi-IN"/>
        </w:rPr>
        <w:t>2</w:t>
      </w:r>
      <w:r w:rsidR="0098035D">
        <w:rPr>
          <w:rStyle w:val="Domylnaczcionkaakapitu2"/>
          <w:rFonts w:ascii="Arial" w:eastAsia="Arial Narrow" w:hAnsi="Arial" w:cs="Arial"/>
          <w:color w:val="000000"/>
          <w:sz w:val="20"/>
          <w:szCs w:val="20"/>
          <w:shd w:val="clear" w:color="auto" w:fill="FFFFFF"/>
          <w:lang w:eastAsia="hi-IN"/>
        </w:rPr>
        <w:t>00</w:t>
      </w:r>
      <w:r w:rsidR="00B63207">
        <w:rPr>
          <w:rStyle w:val="Domylnaczcionkaakapitu2"/>
          <w:rFonts w:ascii="Arial" w:eastAsia="Arial Narrow" w:hAnsi="Arial" w:cs="Arial"/>
          <w:color w:val="000000"/>
          <w:sz w:val="20"/>
          <w:szCs w:val="20"/>
          <w:shd w:val="clear" w:color="auto" w:fill="FFFFFF"/>
          <w:lang w:eastAsia="hi-IN"/>
        </w:rPr>
        <w:t xml:space="preserve"> </w:t>
      </w:r>
      <w:r w:rsidRPr="00F67399">
        <w:rPr>
          <w:rStyle w:val="Domylnaczcionkaakapitu2"/>
          <w:rFonts w:ascii="Arial" w:eastAsia="Arial Narrow" w:hAnsi="Arial" w:cs="Arial"/>
          <w:color w:val="000000"/>
          <w:sz w:val="20"/>
          <w:szCs w:val="20"/>
          <w:shd w:val="clear" w:color="auto" w:fill="FFFFFF"/>
          <w:lang w:eastAsia="hi-IN"/>
        </w:rPr>
        <w:t>Rybnik</w:t>
      </w:r>
      <w:r>
        <w:rPr>
          <w:rStyle w:val="Domylnaczcionkaakapitu2"/>
          <w:rFonts w:ascii="Arial" w:eastAsia="Arial Narrow" w:hAnsi="Arial" w:cs="Arial"/>
          <w:color w:val="000000"/>
          <w:sz w:val="20"/>
          <w:szCs w:val="20"/>
          <w:shd w:val="clear" w:color="auto" w:fill="FFFFFF"/>
          <w:lang w:eastAsia="hi-IN"/>
        </w:rPr>
        <w:t>.</w:t>
      </w:r>
    </w:p>
    <w:p w14:paraId="34A688A5" w14:textId="77777777" w:rsidR="00F67399" w:rsidRDefault="00F67399" w:rsidP="00F67399">
      <w:pPr>
        <w:pStyle w:val="NormalnyWeb"/>
        <w:spacing w:before="280"/>
        <w:jc w:val="both"/>
        <w:rPr>
          <w:rStyle w:val="Domylnaczcionkaakapitu2"/>
          <w:rFonts w:ascii="Arial" w:eastAsia="Arial Narrow" w:hAnsi="Arial" w:cs="Arial"/>
          <w:color w:val="000000"/>
          <w:sz w:val="20"/>
          <w:szCs w:val="20"/>
          <w:shd w:val="clear" w:color="auto" w:fill="FFFFFF"/>
          <w:lang w:eastAsia="hi-IN"/>
        </w:rPr>
      </w:pPr>
    </w:p>
    <w:p w14:paraId="42F2C3EB" w14:textId="6E391271" w:rsidR="00F67399" w:rsidRDefault="00F67399" w:rsidP="00F67399">
      <w:pPr>
        <w:pStyle w:val="NormalnyWeb"/>
        <w:spacing w:before="280"/>
        <w:ind w:left="5664"/>
        <w:jc w:val="both"/>
        <w:rPr>
          <w:rStyle w:val="Domylnaczcionkaakapitu2"/>
          <w:rFonts w:ascii="Arial" w:eastAsia="Arial Narrow" w:hAnsi="Arial" w:cs="Arial"/>
          <w:color w:val="000000"/>
          <w:sz w:val="20"/>
          <w:szCs w:val="20"/>
          <w:shd w:val="clear" w:color="auto" w:fill="FFFFFF"/>
          <w:lang w:eastAsia="hi-IN"/>
        </w:rPr>
      </w:pPr>
      <w:r>
        <w:rPr>
          <w:rStyle w:val="Domylnaczcionkaakapitu2"/>
          <w:rFonts w:ascii="Arial" w:eastAsia="Arial Narrow" w:hAnsi="Arial" w:cs="Arial"/>
          <w:color w:val="000000"/>
          <w:sz w:val="20"/>
          <w:szCs w:val="20"/>
          <w:shd w:val="clear" w:color="auto" w:fill="FFFFFF"/>
          <w:lang w:eastAsia="hi-IN"/>
        </w:rPr>
        <w:t>…………………………………………..</w:t>
      </w:r>
    </w:p>
    <w:p w14:paraId="2485F8A0" w14:textId="4205AE13" w:rsidR="00F67399" w:rsidRPr="00F67399" w:rsidRDefault="00F67399" w:rsidP="00F67399">
      <w:pPr>
        <w:pStyle w:val="NormalnyWeb"/>
        <w:ind w:left="5664"/>
        <w:jc w:val="both"/>
        <w:rPr>
          <w:rFonts w:ascii="Arial" w:hAnsi="Arial" w:cs="Arial"/>
          <w:sz w:val="20"/>
          <w:szCs w:val="20"/>
        </w:rPr>
      </w:pPr>
      <w:r w:rsidRPr="00F67399">
        <w:rPr>
          <w:rFonts w:ascii="Arial" w:hAnsi="Arial" w:cs="Arial"/>
          <w:sz w:val="20"/>
          <w:szCs w:val="20"/>
        </w:rPr>
        <w:t>Data, czytelny podpis (imię i nazwisko)</w:t>
      </w:r>
    </w:p>
    <w:sectPr w:rsidR="00F67399" w:rsidRPr="00F6739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17F3C4" w14:textId="77777777" w:rsidR="00421E67" w:rsidRDefault="00421E67" w:rsidP="00F67399">
      <w:pPr>
        <w:spacing w:after="0" w:line="240" w:lineRule="auto"/>
      </w:pPr>
      <w:r>
        <w:separator/>
      </w:r>
    </w:p>
  </w:endnote>
  <w:endnote w:type="continuationSeparator" w:id="0">
    <w:p w14:paraId="68FBAD10" w14:textId="77777777" w:rsidR="00421E67" w:rsidRDefault="00421E67" w:rsidP="00F67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0">
    <w:altName w:val="Calibri"/>
    <w:charset w:val="EE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482B8F" w14:textId="77777777" w:rsidR="0098035D" w:rsidRDefault="0098035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3CE6DD" w14:textId="079EDDFD" w:rsidR="00F67399" w:rsidRPr="0098035D" w:rsidRDefault="0098035D" w:rsidP="0098035D">
    <w:pPr>
      <w:pStyle w:val="Stopka"/>
      <w:jc w:val="center"/>
      <w:rPr>
        <w:i/>
        <w:iCs/>
      </w:rPr>
    </w:pPr>
    <w:r w:rsidRPr="0098035D">
      <w:rPr>
        <w:rFonts w:ascii="Arial" w:eastAsiaTheme="minorHAnsi" w:hAnsi="Arial" w:cs="Arial"/>
        <w:i/>
        <w:iCs/>
        <w:kern w:val="2"/>
        <w:sz w:val="18"/>
        <w:szCs w:val="18"/>
        <w:lang w:eastAsia="en-US"/>
        <w14:ligatures w14:val="standardContextual"/>
      </w:rPr>
      <w:t>Projekt „Kompetentni w zawodzie 2.0” FESL.06.03-IZ.01-0CA7/24 współfinansowany przez Unię Europejską w ramach programu Fundusze Europejskie dla Śląskiego 2021 -2027 Priorytet FESL.06.00-Fundusze Europejskie dla edukacji Działanie: FESL.06.03-Kształcenie zawodowe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07A441" w14:textId="77777777" w:rsidR="0098035D" w:rsidRDefault="009803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2CF225" w14:textId="77777777" w:rsidR="00421E67" w:rsidRDefault="00421E67" w:rsidP="00F67399">
      <w:pPr>
        <w:spacing w:after="0" w:line="240" w:lineRule="auto"/>
      </w:pPr>
      <w:r>
        <w:separator/>
      </w:r>
    </w:p>
  </w:footnote>
  <w:footnote w:type="continuationSeparator" w:id="0">
    <w:p w14:paraId="4D9CC0B1" w14:textId="77777777" w:rsidR="00421E67" w:rsidRDefault="00421E67" w:rsidP="00F67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89DF08" w14:textId="77777777" w:rsidR="0098035D" w:rsidRDefault="0098035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BAF6D" w14:textId="3DF70A7D" w:rsidR="00F67399" w:rsidRDefault="00F67399">
    <w:pPr>
      <w:pStyle w:val="Nagwek"/>
    </w:pPr>
    <w:r>
      <w:rPr>
        <w:noProof/>
        <w14:ligatures w14:val="standardContextual"/>
      </w:rPr>
      <w:drawing>
        <wp:inline distT="0" distB="0" distL="0" distR="0" wp14:anchorId="495A27F7" wp14:editId="0F0A8AAD">
          <wp:extent cx="5760720" cy="608965"/>
          <wp:effectExtent l="0" t="0" r="0" b="635"/>
          <wp:docPr id="119432258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4322588" name="Obraz 119432258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89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4C76395" w14:textId="77777777" w:rsidR="00F67399" w:rsidRDefault="00F6739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D39692" w14:textId="77777777" w:rsidR="0098035D" w:rsidRDefault="009803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16"/>
    <w:lvl w:ilvl="0">
      <w:start w:val="1"/>
      <w:numFmt w:val="bullet"/>
      <w:lvlText w:val="•"/>
      <w:lvlJc w:val="left"/>
      <w:pPr>
        <w:tabs>
          <w:tab w:val="num" w:pos="0"/>
        </w:tabs>
        <w:ind w:left="799" w:hanging="360"/>
      </w:pPr>
      <w:rPr>
        <w:rFonts w:ascii="0" w:hAnsi="0" w:cs="Symbol"/>
        <w:sz w:val="20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159" w:hanging="360"/>
      </w:pPr>
      <w:rPr>
        <w:rFonts w:ascii="0" w:hAnsi="0" w:cs="Courier New"/>
        <w:sz w:val="20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519" w:hanging="360"/>
      </w:pPr>
      <w:rPr>
        <w:rFonts w:ascii="0" w:hAnsi="0" w:cs="Wingdings"/>
        <w:sz w:val="20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1879" w:hanging="360"/>
      </w:pPr>
      <w:rPr>
        <w:rFonts w:ascii="0" w:hAnsi="0" w:cs="Wingdings"/>
        <w:sz w:val="20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239" w:hanging="360"/>
      </w:pPr>
      <w:rPr>
        <w:rFonts w:ascii="0" w:hAnsi="0" w:cs="Wingdings"/>
        <w:sz w:val="20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99" w:hanging="360"/>
      </w:pPr>
      <w:rPr>
        <w:rFonts w:ascii="0" w:hAnsi="0" w:cs="Wingdings"/>
        <w:sz w:val="20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2959" w:hanging="360"/>
      </w:pPr>
      <w:rPr>
        <w:rFonts w:ascii="0" w:hAnsi="0" w:cs="Wingdings"/>
        <w:sz w:val="20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319" w:hanging="360"/>
      </w:pPr>
      <w:rPr>
        <w:rFonts w:ascii="0" w:hAnsi="0" w:cs="Wingdings"/>
        <w:sz w:val="20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79" w:hanging="360"/>
      </w:pPr>
      <w:rPr>
        <w:rFonts w:ascii="0" w:hAnsi="0" w:cs="Wingdings"/>
        <w:sz w:val="20"/>
      </w:rPr>
    </w:lvl>
  </w:abstractNum>
  <w:abstractNum w:abstractNumId="1" w15:restartNumberingAfterBreak="0">
    <w:nsid w:val="00000003"/>
    <w:multiLevelType w:val="multilevel"/>
    <w:tmpl w:val="00000003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0" w:hAnsi="0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Symbol"/>
      </w:rPr>
    </w:lvl>
    <w:lvl w:ilvl="4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Symbol"/>
      </w:rPr>
    </w:lvl>
    <w:lvl w:ilvl="7">
      <w:start w:val="1"/>
      <w:numFmt w:val="bullet"/>
      <w:lvlText w:val=""/>
      <w:lvlJc w:val="left"/>
      <w:pPr>
        <w:tabs>
          <w:tab w:val="num" w:pos="0"/>
        </w:tabs>
        <w:ind w:left="5760" w:hanging="360"/>
      </w:pPr>
      <w:rPr>
        <w:rFonts w:ascii="Wingdings" w:hAnsi="Wingdings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num w:numId="1" w16cid:durableId="1807119810">
    <w:abstractNumId w:val="0"/>
  </w:num>
  <w:num w:numId="2" w16cid:durableId="19992633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399"/>
    <w:rsid w:val="000F0E1A"/>
    <w:rsid w:val="00182D0D"/>
    <w:rsid w:val="00405CA6"/>
    <w:rsid w:val="00421E67"/>
    <w:rsid w:val="004B4D7B"/>
    <w:rsid w:val="005B58E9"/>
    <w:rsid w:val="005C7F31"/>
    <w:rsid w:val="00661390"/>
    <w:rsid w:val="0066394D"/>
    <w:rsid w:val="006806ED"/>
    <w:rsid w:val="0072350C"/>
    <w:rsid w:val="00727487"/>
    <w:rsid w:val="007C4A2D"/>
    <w:rsid w:val="00830669"/>
    <w:rsid w:val="008E18B7"/>
    <w:rsid w:val="0098035D"/>
    <w:rsid w:val="009825B9"/>
    <w:rsid w:val="009D3986"/>
    <w:rsid w:val="00A7627F"/>
    <w:rsid w:val="00A93F9E"/>
    <w:rsid w:val="00A954E5"/>
    <w:rsid w:val="00AF2209"/>
    <w:rsid w:val="00B255C5"/>
    <w:rsid w:val="00B63207"/>
    <w:rsid w:val="00B95A91"/>
    <w:rsid w:val="00C234E8"/>
    <w:rsid w:val="00DD0C95"/>
    <w:rsid w:val="00E55DDA"/>
    <w:rsid w:val="00E84371"/>
    <w:rsid w:val="00F640B2"/>
    <w:rsid w:val="00F67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E80A52"/>
  <w15:chartTrackingRefBased/>
  <w15:docId w15:val="{37CFAE94-878D-4ADE-866C-D4EAA4AB9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7399"/>
    <w:pPr>
      <w:suppressAutoHyphens/>
      <w:spacing w:after="200" w:line="276" w:lineRule="auto"/>
    </w:pPr>
    <w:rPr>
      <w:rFonts w:ascii="Calibri" w:eastAsia="Calibri" w:hAnsi="Calibri" w:cs="Calibri"/>
      <w:kern w:val="0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6739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6739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6739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6739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6739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6739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6739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6739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6739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6739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6739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6739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6739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6739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6739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6739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6739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6739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6739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673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6739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6739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6739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6739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6739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6739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6739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6739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67399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unhideWhenUsed/>
    <w:rsid w:val="00F67399"/>
    <w:rPr>
      <w:color w:val="0000FF"/>
      <w:u w:val="single"/>
    </w:rPr>
  </w:style>
  <w:style w:type="paragraph" w:styleId="NormalnyWeb">
    <w:name w:val="Normal (Web)"/>
    <w:basedOn w:val="Normalny"/>
    <w:unhideWhenUsed/>
    <w:rsid w:val="00F673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omylnaczcionkaakapitu2">
    <w:name w:val="Domyślna czcionka akapitu2"/>
    <w:rsid w:val="00F67399"/>
  </w:style>
  <w:style w:type="paragraph" w:styleId="Nagwek">
    <w:name w:val="header"/>
    <w:basedOn w:val="Normalny"/>
    <w:link w:val="NagwekZnak"/>
    <w:uiPriority w:val="99"/>
    <w:unhideWhenUsed/>
    <w:rsid w:val="00F67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7399"/>
    <w:rPr>
      <w:rFonts w:ascii="Calibri" w:eastAsia="Calibri" w:hAnsi="Calibri" w:cs="Calibri"/>
      <w:kern w:val="0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67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7399"/>
    <w:rPr>
      <w:rFonts w:ascii="Calibri" w:eastAsia="Calibri" w:hAnsi="Calibri" w:cs="Calibri"/>
      <w:kern w:val="0"/>
      <w:lang w:eastAsia="zh-CN"/>
      <w14:ligatures w14:val="none"/>
    </w:rPr>
  </w:style>
  <w:style w:type="paragraph" w:customStyle="1" w:styleId="Default">
    <w:name w:val="Default"/>
    <w:qFormat/>
    <w:rsid w:val="00F6739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632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84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iinaax33@gmail.com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9742D0-5662-42D9-9088-B1F0BE9CD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421</Words>
  <Characters>2526</Characters>
  <Application>Microsoft Office Word</Application>
  <DocSecurity>0</DocSecurity>
  <Lines>21</Lines>
  <Paragraphs>5</Paragraphs>
  <ScaleCrop>false</ScaleCrop>
  <Company/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Ekiert</dc:creator>
  <cp:keywords/>
  <dc:description/>
  <cp:lastModifiedBy>Agnieszka Ekiert</cp:lastModifiedBy>
  <cp:revision>2</cp:revision>
  <dcterms:created xsi:type="dcterms:W3CDTF">2025-11-07T18:47:00Z</dcterms:created>
  <dcterms:modified xsi:type="dcterms:W3CDTF">2025-11-07T18:47:00Z</dcterms:modified>
</cp:coreProperties>
</file>